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Layout w:type="fixed"/>
        <w:tblCellMar>
          <w:left w:w="70" w:type="dxa"/>
          <w:right w:w="70" w:type="dxa"/>
        </w:tblCellMar>
        <w:tblLook w:val="0000" w:firstRow="0" w:lastRow="0" w:firstColumn="0" w:lastColumn="0" w:noHBand="0" w:noVBand="0"/>
      </w:tblPr>
      <w:tblGrid>
        <w:gridCol w:w="1710"/>
        <w:gridCol w:w="3135"/>
        <w:gridCol w:w="4845"/>
        <w:gridCol w:w="570"/>
      </w:tblGrid>
      <w:tr w:rsidR="00951FAE" w14:paraId="6226C9FA"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142ECACD" w14:textId="77777777" w:rsidR="00000000" w:rsidRDefault="001D544C">
            <w:pPr>
              <w:pStyle w:val="LINXEMOVE2"/>
              <w:tabs>
                <w:tab w:val="clear" w:pos="4536"/>
                <w:tab w:val="clear" w:pos="9072"/>
              </w:tabs>
              <w:spacing w:before="120" w:after="80"/>
              <w:jc w:val="center"/>
              <w:rPr>
                <w:rFonts w:ascii="Arial" w:hAnsi="Arial"/>
                <w:b/>
                <w:u w:val="single"/>
              </w:rPr>
            </w:pPr>
            <w:r>
              <w:rPr>
                <w:rFonts w:ascii="Arial" w:hAnsi="Arial"/>
                <w:b/>
                <w:u w:val="single"/>
              </w:rPr>
              <w:t>Werkgebied, Werkplaats, Functie</w:t>
            </w:r>
          </w:p>
        </w:tc>
      </w:tr>
      <w:tr w:rsidR="00951FAE" w14:paraId="06517E9A" w14:textId="77777777">
        <w:tblPrEx>
          <w:tblCellMar>
            <w:top w:w="0" w:type="dxa"/>
            <w:bottom w:w="0" w:type="dxa"/>
          </w:tblCellMar>
        </w:tblPrEx>
        <w:trPr>
          <w:gridAfter w:val="1"/>
          <w:wAfter w:w="570" w:type="dxa"/>
        </w:trPr>
        <w:tc>
          <w:tcPr>
            <w:tcW w:w="4845" w:type="dxa"/>
            <w:gridSpan w:val="2"/>
            <w:tcBorders>
              <w:top w:val="nil"/>
              <w:left w:val="nil"/>
              <w:bottom w:val="nil"/>
              <w:right w:val="nil"/>
            </w:tcBorders>
          </w:tcPr>
          <w:p w14:paraId="051F5BCF" w14:textId="77777777" w:rsidR="00000000" w:rsidRDefault="001D544C">
            <w:pPr>
              <w:pStyle w:val="LINXEMOVE2"/>
              <w:tabs>
                <w:tab w:val="clear" w:pos="4536"/>
                <w:tab w:val="clear" w:pos="9072"/>
              </w:tabs>
              <w:ind w:left="57"/>
              <w:rPr>
                <w:rFonts w:ascii="Arial" w:hAnsi="Arial"/>
                <w:sz w:val="20"/>
              </w:rPr>
            </w:pPr>
            <w:r>
              <w:rPr>
                <w:rFonts w:ascii="Arial" w:hAnsi="Arial"/>
                <w:sz w:val="20"/>
              </w:rPr>
              <w:t>Werkgebied...........................................</w:t>
            </w:r>
          </w:p>
        </w:tc>
        <w:tc>
          <w:tcPr>
            <w:tcW w:w="4845" w:type="dxa"/>
            <w:tcBorders>
              <w:top w:val="nil"/>
              <w:left w:val="nil"/>
              <w:bottom w:val="nil"/>
              <w:right w:val="nil"/>
            </w:tcBorders>
          </w:tcPr>
          <w:p w14:paraId="1F11BB77" w14:textId="77777777" w:rsidR="00000000" w:rsidRDefault="001D544C">
            <w:pPr>
              <w:pStyle w:val="LINXEMOVE2"/>
              <w:tabs>
                <w:tab w:val="clear" w:pos="4536"/>
                <w:tab w:val="clear" w:pos="9072"/>
              </w:tabs>
              <w:ind w:left="57"/>
              <w:rPr>
                <w:rFonts w:ascii="Arial" w:hAnsi="Arial"/>
                <w:sz w:val="20"/>
              </w:rPr>
            </w:pPr>
            <w:r>
              <w:rPr>
                <w:rFonts w:ascii="Arial" w:hAnsi="Arial"/>
                <w:sz w:val="20"/>
              </w:rPr>
              <w:t>Functie...........................................</w:t>
            </w:r>
          </w:p>
        </w:tc>
      </w:tr>
      <w:tr w:rsidR="00951FAE" w14:paraId="6B8538ED" w14:textId="77777777">
        <w:tblPrEx>
          <w:tblCellMar>
            <w:top w:w="0" w:type="dxa"/>
            <w:bottom w:w="0" w:type="dxa"/>
          </w:tblCellMar>
        </w:tblPrEx>
        <w:trPr>
          <w:gridAfter w:val="2"/>
          <w:wAfter w:w="5415" w:type="dxa"/>
        </w:trPr>
        <w:tc>
          <w:tcPr>
            <w:tcW w:w="4845" w:type="dxa"/>
            <w:gridSpan w:val="2"/>
            <w:tcBorders>
              <w:top w:val="nil"/>
              <w:left w:val="nil"/>
              <w:bottom w:val="nil"/>
              <w:right w:val="nil"/>
            </w:tcBorders>
          </w:tcPr>
          <w:p w14:paraId="7F72A086" w14:textId="77777777" w:rsidR="00000000" w:rsidRDefault="001D544C">
            <w:pPr>
              <w:pStyle w:val="LINXEMOVE2"/>
              <w:tabs>
                <w:tab w:val="clear" w:pos="4536"/>
                <w:tab w:val="clear" w:pos="9072"/>
              </w:tabs>
              <w:ind w:left="57"/>
              <w:rPr>
                <w:rFonts w:ascii="Arial" w:hAnsi="Arial"/>
                <w:sz w:val="20"/>
              </w:rPr>
            </w:pPr>
            <w:r>
              <w:rPr>
                <w:rFonts w:ascii="Arial" w:hAnsi="Arial"/>
                <w:sz w:val="20"/>
              </w:rPr>
              <w:t>Werkplaats...........................................</w:t>
            </w:r>
          </w:p>
        </w:tc>
      </w:tr>
      <w:tr w:rsidR="00951FAE" w14:paraId="3AF1225C"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70E5CCDD" w14:textId="77777777" w:rsidR="00000000" w:rsidRDefault="001D544C">
            <w:pPr>
              <w:pStyle w:val="LINXEMOVE2"/>
              <w:tabs>
                <w:tab w:val="clear" w:pos="4536"/>
                <w:tab w:val="clear" w:pos="9072"/>
              </w:tabs>
              <w:spacing w:before="120" w:after="80"/>
              <w:jc w:val="center"/>
              <w:rPr>
                <w:rFonts w:ascii="Arial" w:hAnsi="Arial"/>
                <w:b/>
                <w:u w:val="single"/>
              </w:rPr>
            </w:pPr>
            <w:r>
              <w:rPr>
                <w:rFonts w:ascii="Arial" w:hAnsi="Arial"/>
                <w:b/>
                <w:u w:val="single"/>
              </w:rPr>
              <w:t>Identificatie van de gevaarlijke stof</w:t>
            </w:r>
          </w:p>
        </w:tc>
      </w:tr>
      <w:tr w:rsidR="00951FAE" w14:paraId="151E7119" w14:textId="77777777">
        <w:tblPrEx>
          <w:tblCellMar>
            <w:top w:w="0" w:type="dxa"/>
            <w:bottom w:w="0" w:type="dxa"/>
          </w:tblCellMar>
        </w:tblPrEx>
        <w:tc>
          <w:tcPr>
            <w:tcW w:w="10260" w:type="dxa"/>
            <w:gridSpan w:val="4"/>
            <w:tcBorders>
              <w:top w:val="nil"/>
              <w:left w:val="nil"/>
              <w:bottom w:val="nil"/>
              <w:right w:val="nil"/>
            </w:tcBorders>
          </w:tcPr>
          <w:p w14:paraId="4FC008CD" w14:textId="77777777" w:rsidR="00000000" w:rsidRDefault="001D544C">
            <w:pPr>
              <w:pStyle w:val="LINXEMOVE2"/>
              <w:tabs>
                <w:tab w:val="clear" w:pos="4536"/>
                <w:tab w:val="clear" w:pos="9072"/>
              </w:tabs>
              <w:spacing w:before="20"/>
              <w:ind w:left="57"/>
              <w:rPr>
                <w:rFonts w:ascii="Arial" w:hAnsi="Arial"/>
                <w:b/>
                <w:sz w:val="28"/>
              </w:rPr>
            </w:pPr>
            <w:r>
              <w:rPr>
                <w:rFonts w:ascii="Arial" w:hAnsi="Arial"/>
                <w:b/>
                <w:sz w:val="28"/>
              </w:rPr>
              <w:t>neodisher LaboClean FT</w:t>
            </w:r>
          </w:p>
        </w:tc>
      </w:tr>
      <w:tr w:rsidR="00951FAE" w14:paraId="40EAC523" w14:textId="77777777">
        <w:tblPrEx>
          <w:tblCellMar>
            <w:top w:w="0" w:type="dxa"/>
            <w:bottom w:w="0" w:type="dxa"/>
          </w:tblCellMar>
        </w:tblPrEx>
        <w:tc>
          <w:tcPr>
            <w:tcW w:w="10260" w:type="dxa"/>
            <w:gridSpan w:val="4"/>
            <w:tcBorders>
              <w:top w:val="nil"/>
              <w:left w:val="nil"/>
              <w:bottom w:val="nil"/>
              <w:right w:val="nil"/>
            </w:tcBorders>
          </w:tcPr>
          <w:p w14:paraId="4BE590A4"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bevat: kaliumhydroxide; natriumhypochloriet, oplossing</w:t>
            </w:r>
          </w:p>
        </w:tc>
      </w:tr>
      <w:tr w:rsidR="00951FAE" w14:paraId="6424DF9F"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0999963A" w14:textId="77777777" w:rsidR="00000000" w:rsidRDefault="001D544C">
            <w:pPr>
              <w:pStyle w:val="LINXEMOVE2"/>
              <w:tabs>
                <w:tab w:val="clear" w:pos="4536"/>
                <w:tab w:val="clear" w:pos="9072"/>
              </w:tabs>
              <w:spacing w:before="120" w:after="80"/>
              <w:jc w:val="center"/>
              <w:rPr>
                <w:rFonts w:ascii="Arial" w:hAnsi="Arial"/>
                <w:b/>
                <w:u w:val="single"/>
              </w:rPr>
            </w:pPr>
            <w:r>
              <w:rPr>
                <w:rFonts w:ascii="Arial" w:hAnsi="Arial"/>
                <w:b/>
                <w:u w:val="single"/>
              </w:rPr>
              <w:t>Gevaren voor mens en milieu</w:t>
            </w:r>
          </w:p>
        </w:tc>
      </w:tr>
      <w:tr w:rsidR="00951FAE" w14:paraId="27C5A710" w14:textId="77777777">
        <w:tblPrEx>
          <w:tblCellMar>
            <w:top w:w="0" w:type="dxa"/>
            <w:bottom w:w="0" w:type="dxa"/>
          </w:tblCellMar>
        </w:tblPrEx>
        <w:tc>
          <w:tcPr>
            <w:tcW w:w="10260" w:type="dxa"/>
            <w:gridSpan w:val="4"/>
            <w:tcBorders>
              <w:top w:val="nil"/>
              <w:left w:val="nil"/>
              <w:bottom w:val="nil"/>
              <w:right w:val="nil"/>
            </w:tcBorders>
          </w:tcPr>
          <w:p w14:paraId="75A3CB92" w14:textId="77777777" w:rsidR="00000000" w:rsidRDefault="001D544C">
            <w:pPr>
              <w:pStyle w:val="LINXEMOVE2"/>
              <w:tabs>
                <w:tab w:val="clear" w:pos="4536"/>
                <w:tab w:val="clear" w:pos="9072"/>
              </w:tabs>
              <w:ind w:left="855"/>
              <w:rPr>
                <w:rFonts w:ascii="Arial" w:hAnsi="Arial"/>
                <w:sz w:val="20"/>
              </w:rPr>
            </w:pPr>
            <w:r>
              <w:rPr>
                <w:rFonts w:ascii="Arial" w:hAnsi="Arial"/>
                <w:sz w:val="20"/>
              </w:rPr>
              <w:pict w14:anchorId="6B133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6.25pt">
                  <v:imagedata r:id="rId6" o:title=""/>
                </v:shape>
              </w:pict>
            </w:r>
            <w:r>
              <w:rPr>
                <w:rFonts w:ascii="Arial" w:hAnsi="Arial"/>
                <w:sz w:val="20"/>
              </w:rPr>
              <w:pict w14:anchorId="5B1E3499">
                <v:shape id="_x0000_i1026" type="#_x0000_t75" style="width:56.25pt;height:56.25pt">
                  <v:imagedata r:id="rId7" o:title=""/>
                </v:shape>
              </w:pict>
            </w:r>
          </w:p>
        </w:tc>
      </w:tr>
      <w:tr w:rsidR="00951FAE" w14:paraId="0601230C" w14:textId="77777777">
        <w:tblPrEx>
          <w:tblCellMar>
            <w:top w:w="0" w:type="dxa"/>
            <w:bottom w:w="0" w:type="dxa"/>
          </w:tblCellMar>
        </w:tblPrEx>
        <w:tc>
          <w:tcPr>
            <w:tcW w:w="1710" w:type="dxa"/>
            <w:tcBorders>
              <w:top w:val="nil"/>
              <w:left w:val="nil"/>
              <w:bottom w:val="nil"/>
              <w:right w:val="nil"/>
            </w:tcBorders>
          </w:tcPr>
          <w:p w14:paraId="64A6D093" w14:textId="77777777" w:rsidR="00000000" w:rsidRDefault="001D544C">
            <w:pPr>
              <w:pStyle w:val="LINXEMOVE2"/>
              <w:tabs>
                <w:tab w:val="clear" w:pos="4536"/>
                <w:tab w:val="clear" w:pos="9072"/>
              </w:tabs>
              <w:ind w:left="57"/>
              <w:rPr>
                <w:rFonts w:ascii="Arial" w:hAnsi="Arial"/>
                <w:sz w:val="20"/>
              </w:rPr>
            </w:pPr>
            <w:r>
              <w:rPr>
                <w:rFonts w:ascii="Arial" w:hAnsi="Arial"/>
                <w:sz w:val="20"/>
              </w:rPr>
              <w:t>H290</w:t>
            </w:r>
          </w:p>
        </w:tc>
        <w:tc>
          <w:tcPr>
            <w:tcW w:w="8550" w:type="dxa"/>
            <w:gridSpan w:val="3"/>
            <w:tcBorders>
              <w:top w:val="nil"/>
              <w:left w:val="nil"/>
              <w:bottom w:val="nil"/>
              <w:right w:val="nil"/>
            </w:tcBorders>
          </w:tcPr>
          <w:p w14:paraId="6E9C8758" w14:textId="77777777" w:rsidR="00000000" w:rsidRDefault="001D544C">
            <w:pPr>
              <w:pStyle w:val="LINXEMOVE2"/>
              <w:tabs>
                <w:tab w:val="clear" w:pos="4536"/>
                <w:tab w:val="clear" w:pos="9072"/>
              </w:tabs>
              <w:ind w:left="57"/>
              <w:rPr>
                <w:rFonts w:ascii="Arial" w:hAnsi="Arial"/>
                <w:sz w:val="20"/>
              </w:rPr>
            </w:pPr>
            <w:r>
              <w:rPr>
                <w:rFonts w:ascii="Arial" w:hAnsi="Arial"/>
                <w:sz w:val="20"/>
              </w:rPr>
              <w:t>Kan bijtend zijn voor metalen.</w:t>
            </w:r>
          </w:p>
        </w:tc>
      </w:tr>
      <w:tr w:rsidR="00951FAE" w14:paraId="07FB4C10" w14:textId="77777777">
        <w:tblPrEx>
          <w:tblCellMar>
            <w:top w:w="0" w:type="dxa"/>
            <w:bottom w:w="0" w:type="dxa"/>
          </w:tblCellMar>
        </w:tblPrEx>
        <w:tc>
          <w:tcPr>
            <w:tcW w:w="1710" w:type="dxa"/>
            <w:tcBorders>
              <w:top w:val="nil"/>
              <w:left w:val="nil"/>
              <w:bottom w:val="nil"/>
              <w:right w:val="nil"/>
            </w:tcBorders>
          </w:tcPr>
          <w:p w14:paraId="74AA425F" w14:textId="77777777" w:rsidR="00000000" w:rsidRDefault="001D544C">
            <w:pPr>
              <w:pStyle w:val="LINXEMOVE2"/>
              <w:tabs>
                <w:tab w:val="clear" w:pos="4536"/>
                <w:tab w:val="clear" w:pos="9072"/>
              </w:tabs>
              <w:ind w:left="57"/>
              <w:rPr>
                <w:rFonts w:ascii="Arial" w:hAnsi="Arial"/>
                <w:sz w:val="20"/>
              </w:rPr>
            </w:pPr>
            <w:r>
              <w:rPr>
                <w:rFonts w:ascii="Arial" w:hAnsi="Arial"/>
                <w:sz w:val="20"/>
              </w:rPr>
              <w:t>H314</w:t>
            </w:r>
          </w:p>
        </w:tc>
        <w:tc>
          <w:tcPr>
            <w:tcW w:w="8550" w:type="dxa"/>
            <w:gridSpan w:val="3"/>
            <w:tcBorders>
              <w:top w:val="nil"/>
              <w:left w:val="nil"/>
              <w:bottom w:val="nil"/>
              <w:right w:val="nil"/>
            </w:tcBorders>
          </w:tcPr>
          <w:p w14:paraId="42C12D7F" w14:textId="77777777" w:rsidR="00000000" w:rsidRDefault="001D544C">
            <w:pPr>
              <w:pStyle w:val="LINXEMOVE2"/>
              <w:tabs>
                <w:tab w:val="clear" w:pos="4536"/>
                <w:tab w:val="clear" w:pos="9072"/>
              </w:tabs>
              <w:ind w:left="57"/>
              <w:rPr>
                <w:rFonts w:ascii="Arial" w:hAnsi="Arial"/>
                <w:sz w:val="20"/>
              </w:rPr>
            </w:pPr>
            <w:r>
              <w:rPr>
                <w:rFonts w:ascii="Arial" w:hAnsi="Arial"/>
                <w:sz w:val="20"/>
              </w:rPr>
              <w:t>Veroorzaakt ernstige brandwonden en oogletsel.</w:t>
            </w:r>
          </w:p>
        </w:tc>
      </w:tr>
      <w:tr w:rsidR="00951FAE" w14:paraId="082E20B8" w14:textId="77777777">
        <w:tblPrEx>
          <w:tblCellMar>
            <w:top w:w="0" w:type="dxa"/>
            <w:bottom w:w="0" w:type="dxa"/>
          </w:tblCellMar>
        </w:tblPrEx>
        <w:tc>
          <w:tcPr>
            <w:tcW w:w="1710" w:type="dxa"/>
            <w:tcBorders>
              <w:top w:val="nil"/>
              <w:left w:val="nil"/>
              <w:bottom w:val="nil"/>
              <w:right w:val="nil"/>
            </w:tcBorders>
          </w:tcPr>
          <w:p w14:paraId="4EA1BD01" w14:textId="77777777" w:rsidR="00000000" w:rsidRDefault="001D544C">
            <w:pPr>
              <w:pStyle w:val="LINXEMOVE2"/>
              <w:tabs>
                <w:tab w:val="clear" w:pos="4536"/>
                <w:tab w:val="clear" w:pos="9072"/>
              </w:tabs>
              <w:ind w:left="57"/>
              <w:rPr>
                <w:rFonts w:ascii="Arial" w:hAnsi="Arial"/>
                <w:sz w:val="20"/>
              </w:rPr>
            </w:pPr>
            <w:r>
              <w:rPr>
                <w:rFonts w:ascii="Arial" w:hAnsi="Arial"/>
                <w:sz w:val="20"/>
              </w:rPr>
              <w:t>H410</w:t>
            </w:r>
          </w:p>
        </w:tc>
        <w:tc>
          <w:tcPr>
            <w:tcW w:w="8550" w:type="dxa"/>
            <w:gridSpan w:val="3"/>
            <w:tcBorders>
              <w:top w:val="nil"/>
              <w:left w:val="nil"/>
              <w:bottom w:val="nil"/>
              <w:right w:val="nil"/>
            </w:tcBorders>
          </w:tcPr>
          <w:p w14:paraId="2DDCBC3C" w14:textId="77777777" w:rsidR="00000000" w:rsidRDefault="001D544C">
            <w:pPr>
              <w:pStyle w:val="LINXEMOVE2"/>
              <w:tabs>
                <w:tab w:val="clear" w:pos="4536"/>
                <w:tab w:val="clear" w:pos="9072"/>
              </w:tabs>
              <w:ind w:left="57"/>
              <w:rPr>
                <w:rFonts w:ascii="Arial" w:hAnsi="Arial"/>
                <w:sz w:val="20"/>
              </w:rPr>
            </w:pPr>
            <w:r>
              <w:rPr>
                <w:rFonts w:ascii="Arial" w:hAnsi="Arial"/>
                <w:sz w:val="20"/>
              </w:rPr>
              <w:t>Zeer giftig voor in het water levende organismen, met langdurige gevolgen.</w:t>
            </w:r>
          </w:p>
        </w:tc>
      </w:tr>
      <w:tr w:rsidR="00951FAE" w14:paraId="4B40BD1E"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6CA9DAEE" w14:textId="77777777" w:rsidR="00000000" w:rsidRDefault="001D544C">
            <w:pPr>
              <w:pStyle w:val="LINXEMOVE2"/>
              <w:tabs>
                <w:tab w:val="clear" w:pos="4536"/>
                <w:tab w:val="clear" w:pos="9072"/>
              </w:tabs>
              <w:spacing w:before="120" w:after="80"/>
              <w:jc w:val="center"/>
              <w:rPr>
                <w:rFonts w:ascii="Arial" w:hAnsi="Arial"/>
                <w:b/>
                <w:u w:val="single"/>
              </w:rPr>
            </w:pPr>
            <w:r>
              <w:rPr>
                <w:rFonts w:ascii="Arial" w:hAnsi="Arial"/>
                <w:b/>
                <w:u w:val="single"/>
              </w:rPr>
              <w:t>Beschermingsmaatregelen en gedragsregels</w:t>
            </w:r>
          </w:p>
        </w:tc>
      </w:tr>
      <w:tr w:rsidR="00951FAE" w14:paraId="69BAEC1F" w14:textId="77777777">
        <w:tblPrEx>
          <w:tblCellMar>
            <w:top w:w="0" w:type="dxa"/>
            <w:bottom w:w="0" w:type="dxa"/>
          </w:tblCellMar>
        </w:tblPrEx>
        <w:tc>
          <w:tcPr>
            <w:tcW w:w="10260" w:type="dxa"/>
            <w:gridSpan w:val="4"/>
            <w:tcBorders>
              <w:top w:val="nil"/>
              <w:left w:val="nil"/>
              <w:bottom w:val="nil"/>
              <w:right w:val="nil"/>
            </w:tcBorders>
          </w:tcPr>
          <w:p w14:paraId="0DA40E07" w14:textId="77777777" w:rsidR="00000000" w:rsidRDefault="001D544C">
            <w:pPr>
              <w:pStyle w:val="LINXEMOVE2"/>
              <w:tabs>
                <w:tab w:val="clear" w:pos="4536"/>
                <w:tab w:val="clear" w:pos="9072"/>
              </w:tabs>
              <w:ind w:left="855"/>
              <w:rPr>
                <w:rFonts w:ascii="Arial" w:hAnsi="Arial"/>
                <w:sz w:val="20"/>
              </w:rPr>
            </w:pPr>
            <w:r>
              <w:rPr>
                <w:rFonts w:ascii="Arial" w:hAnsi="Arial"/>
                <w:sz w:val="20"/>
              </w:rPr>
              <w:pict w14:anchorId="30D4ADAC">
                <v:shape id="_x0000_i1027" type="#_x0000_t75" style="width:56.25pt;height:56.25pt">
                  <v:imagedata r:id="rId8" o:title=""/>
                </v:shape>
              </w:pict>
            </w:r>
            <w:r>
              <w:rPr>
                <w:rFonts w:ascii="Arial" w:hAnsi="Arial"/>
                <w:sz w:val="20"/>
              </w:rPr>
              <w:pict w14:anchorId="6A175C06">
                <v:shape id="_x0000_i1028" type="#_x0000_t75" style="width:56.25pt;height:56.25pt">
                  <v:imagedata r:id="rId9" o:title=""/>
                </v:shape>
              </w:pict>
            </w:r>
            <w:r>
              <w:rPr>
                <w:rFonts w:ascii="Arial" w:hAnsi="Arial"/>
                <w:sz w:val="20"/>
              </w:rPr>
              <w:pict w14:anchorId="1D324965">
                <v:shape id="_x0000_i1029" type="#_x0000_t75" style="width:56.25pt;height:56.25pt">
                  <v:imagedata r:id="rId10" o:title=""/>
                </v:shape>
              </w:pict>
            </w:r>
          </w:p>
        </w:tc>
      </w:tr>
      <w:tr w:rsidR="00951FAE" w14:paraId="23674D8C" w14:textId="77777777">
        <w:tblPrEx>
          <w:tblCellMar>
            <w:top w:w="0" w:type="dxa"/>
            <w:bottom w:w="0" w:type="dxa"/>
          </w:tblCellMar>
        </w:tblPrEx>
        <w:tc>
          <w:tcPr>
            <w:tcW w:w="10260" w:type="dxa"/>
            <w:gridSpan w:val="4"/>
            <w:tcBorders>
              <w:top w:val="nil"/>
              <w:left w:val="nil"/>
              <w:bottom w:val="nil"/>
              <w:right w:val="nil"/>
            </w:tcBorders>
          </w:tcPr>
          <w:p w14:paraId="43014956" w14:textId="77777777" w:rsidR="00000000" w:rsidRDefault="001D544C">
            <w:pPr>
              <w:pStyle w:val="LINXEMOVE2"/>
              <w:tabs>
                <w:tab w:val="clear" w:pos="4536"/>
                <w:tab w:val="clear" w:pos="9072"/>
              </w:tabs>
              <w:spacing w:before="20" w:line="2" w:lineRule="atLeast"/>
              <w:ind w:left="57"/>
              <w:rPr>
                <w:rFonts w:ascii="Arial" w:hAnsi="Arial"/>
                <w:b/>
                <w:sz w:val="18"/>
              </w:rPr>
            </w:pPr>
            <w:r>
              <w:rPr>
                <w:rFonts w:ascii="Arial" w:hAnsi="Arial"/>
                <w:b/>
                <w:sz w:val="18"/>
              </w:rPr>
              <w:t>Technische maatregelen / Hygi</w:t>
            </w:r>
            <w:r>
              <w:rPr>
                <w:rFonts w:ascii="Arial" w:hAnsi="Arial"/>
                <w:b/>
                <w:sz w:val="18"/>
              </w:rPr>
              <w:t>ë</w:t>
            </w:r>
            <w:r>
              <w:rPr>
                <w:rFonts w:ascii="Arial" w:hAnsi="Arial"/>
                <w:b/>
                <w:sz w:val="18"/>
              </w:rPr>
              <w:t>nische maatregelen</w:t>
            </w:r>
          </w:p>
        </w:tc>
      </w:tr>
      <w:tr w:rsidR="00951FAE" w14:paraId="7C7139A1" w14:textId="77777777">
        <w:tblPrEx>
          <w:tblCellMar>
            <w:top w:w="0" w:type="dxa"/>
            <w:bottom w:w="0" w:type="dxa"/>
          </w:tblCellMar>
        </w:tblPrEx>
        <w:tc>
          <w:tcPr>
            <w:tcW w:w="10260" w:type="dxa"/>
            <w:gridSpan w:val="4"/>
            <w:tcBorders>
              <w:top w:val="nil"/>
              <w:left w:val="nil"/>
              <w:bottom w:val="nil"/>
              <w:right w:val="nil"/>
            </w:tcBorders>
          </w:tcPr>
          <w:p w14:paraId="4D16BD83"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Oogdouche gereed houden. Nooddouche gereed houden. Gassen/dampen/aerosols niet inademen. Aanraking met de ogen en de huid vermijden. Tijdens het werk niet roken, eten of drinken. Voor de pauze en na afloop van het werk handen wassen. Na het werk de huid gr</w:t>
            </w:r>
            <w:r>
              <w:rPr>
                <w:rFonts w:ascii="Arial" w:hAnsi="Arial"/>
                <w:sz w:val="18"/>
              </w:rPr>
              <w:t>ondig reinigen en verzorgen.</w:t>
            </w:r>
          </w:p>
        </w:tc>
      </w:tr>
      <w:tr w:rsidR="00951FAE" w14:paraId="4E786C60" w14:textId="77777777">
        <w:tblPrEx>
          <w:tblCellMar>
            <w:top w:w="0" w:type="dxa"/>
            <w:bottom w:w="0" w:type="dxa"/>
          </w:tblCellMar>
        </w:tblPrEx>
        <w:tc>
          <w:tcPr>
            <w:tcW w:w="10260" w:type="dxa"/>
            <w:gridSpan w:val="4"/>
            <w:tcBorders>
              <w:top w:val="nil"/>
              <w:left w:val="nil"/>
              <w:bottom w:val="nil"/>
              <w:right w:val="nil"/>
            </w:tcBorders>
          </w:tcPr>
          <w:p w14:paraId="1EBCDD09"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Aerosolvorming vermijden. Bij het werken met chemicalien moeten gebruikelijke veiligheidsmaatregelen nageleefd worden. In goed gesloten verpakking bewaren.</w:t>
            </w:r>
          </w:p>
        </w:tc>
      </w:tr>
      <w:tr w:rsidR="00951FAE" w14:paraId="152FCDD2" w14:textId="77777777">
        <w:tblPrEx>
          <w:tblCellMar>
            <w:top w:w="0" w:type="dxa"/>
            <w:bottom w:w="0" w:type="dxa"/>
          </w:tblCellMar>
        </w:tblPrEx>
        <w:tc>
          <w:tcPr>
            <w:tcW w:w="10260" w:type="dxa"/>
            <w:gridSpan w:val="4"/>
            <w:tcBorders>
              <w:top w:val="nil"/>
              <w:left w:val="nil"/>
              <w:bottom w:val="nil"/>
              <w:right w:val="nil"/>
            </w:tcBorders>
          </w:tcPr>
          <w:p w14:paraId="7CE26B00" w14:textId="77777777" w:rsidR="00000000" w:rsidRDefault="001D544C">
            <w:pPr>
              <w:pStyle w:val="LINXEMOVE2"/>
              <w:tabs>
                <w:tab w:val="clear" w:pos="4536"/>
                <w:tab w:val="clear" w:pos="9072"/>
              </w:tabs>
              <w:spacing w:before="20" w:line="2" w:lineRule="atLeast"/>
              <w:ind w:left="57"/>
              <w:rPr>
                <w:rFonts w:ascii="Arial" w:hAnsi="Arial"/>
                <w:b/>
                <w:sz w:val="18"/>
              </w:rPr>
            </w:pPr>
            <w:r>
              <w:rPr>
                <w:rFonts w:ascii="Arial" w:hAnsi="Arial"/>
                <w:b/>
                <w:sz w:val="18"/>
              </w:rPr>
              <w:t>Technische en organisatorische beschermingsmaatregelen ter voorkoming</w:t>
            </w:r>
            <w:r>
              <w:rPr>
                <w:rFonts w:ascii="Arial" w:hAnsi="Arial"/>
                <w:b/>
                <w:sz w:val="18"/>
              </w:rPr>
              <w:t xml:space="preserve"> van een blootstelling</w:t>
            </w:r>
          </w:p>
        </w:tc>
      </w:tr>
      <w:tr w:rsidR="00951FAE" w14:paraId="6C3319F0" w14:textId="77777777">
        <w:tblPrEx>
          <w:tblCellMar>
            <w:top w:w="0" w:type="dxa"/>
            <w:bottom w:w="0" w:type="dxa"/>
          </w:tblCellMar>
        </w:tblPrEx>
        <w:tc>
          <w:tcPr>
            <w:tcW w:w="10260" w:type="dxa"/>
            <w:gridSpan w:val="4"/>
            <w:tcBorders>
              <w:top w:val="nil"/>
              <w:left w:val="nil"/>
              <w:bottom w:val="nil"/>
              <w:right w:val="nil"/>
            </w:tcBorders>
          </w:tcPr>
          <w:p w14:paraId="65F7BDA4"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Aanwijzingen voor bescherming tegen brand en explosie: Het produkt is niet brandbaar.</w:t>
            </w:r>
          </w:p>
        </w:tc>
      </w:tr>
      <w:tr w:rsidR="00951FAE" w14:paraId="114096D3" w14:textId="77777777">
        <w:tblPrEx>
          <w:tblCellMar>
            <w:top w:w="0" w:type="dxa"/>
            <w:bottom w:w="0" w:type="dxa"/>
          </w:tblCellMar>
        </w:tblPrEx>
        <w:tc>
          <w:tcPr>
            <w:tcW w:w="10260" w:type="dxa"/>
            <w:gridSpan w:val="4"/>
            <w:tcBorders>
              <w:top w:val="nil"/>
              <w:left w:val="nil"/>
              <w:bottom w:val="nil"/>
              <w:right w:val="nil"/>
            </w:tcBorders>
          </w:tcPr>
          <w:p w14:paraId="7F76F276"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Nadere gegevens over de opslagomstandigheden: Tegen hitte en direkte zonnestraling beschermen. De verpakking niet hermetisch sluiten.</w:t>
            </w:r>
          </w:p>
        </w:tc>
      </w:tr>
      <w:tr w:rsidR="00951FAE" w14:paraId="34BF7D29" w14:textId="77777777">
        <w:tblPrEx>
          <w:tblCellMar>
            <w:top w:w="0" w:type="dxa"/>
            <w:bottom w:w="0" w:type="dxa"/>
          </w:tblCellMar>
        </w:tblPrEx>
        <w:tc>
          <w:tcPr>
            <w:tcW w:w="10260" w:type="dxa"/>
            <w:gridSpan w:val="4"/>
            <w:tcBorders>
              <w:top w:val="nil"/>
              <w:left w:val="nil"/>
              <w:bottom w:val="nil"/>
              <w:right w:val="nil"/>
            </w:tcBorders>
          </w:tcPr>
          <w:p w14:paraId="75E6DD2A" w14:textId="77777777" w:rsidR="00000000" w:rsidRDefault="001D544C">
            <w:pPr>
              <w:pStyle w:val="LINXEMOVE2"/>
              <w:tabs>
                <w:tab w:val="clear" w:pos="4536"/>
                <w:tab w:val="clear" w:pos="9072"/>
              </w:tabs>
              <w:spacing w:before="20" w:line="2" w:lineRule="atLeast"/>
              <w:ind w:left="57"/>
              <w:rPr>
                <w:rFonts w:ascii="Arial" w:hAnsi="Arial"/>
                <w:b/>
                <w:sz w:val="18"/>
              </w:rPr>
            </w:pPr>
            <w:r>
              <w:rPr>
                <w:rFonts w:ascii="Arial" w:hAnsi="Arial"/>
                <w:b/>
                <w:sz w:val="18"/>
              </w:rPr>
              <w:t>Persoonlij</w:t>
            </w:r>
            <w:r>
              <w:rPr>
                <w:rFonts w:ascii="Arial" w:hAnsi="Arial"/>
                <w:b/>
                <w:sz w:val="18"/>
              </w:rPr>
              <w:t>ke beschermingsmiddelen</w:t>
            </w:r>
          </w:p>
        </w:tc>
      </w:tr>
      <w:tr w:rsidR="00951FAE" w14:paraId="4B5A9787" w14:textId="77777777">
        <w:tblPrEx>
          <w:tblCellMar>
            <w:top w:w="0" w:type="dxa"/>
            <w:bottom w:w="0" w:type="dxa"/>
          </w:tblCellMar>
        </w:tblPrEx>
        <w:tc>
          <w:tcPr>
            <w:tcW w:w="10260" w:type="dxa"/>
            <w:gridSpan w:val="4"/>
            <w:tcBorders>
              <w:top w:val="nil"/>
              <w:left w:val="nil"/>
              <w:bottom w:val="nil"/>
              <w:right w:val="nil"/>
            </w:tcBorders>
          </w:tcPr>
          <w:p w14:paraId="31314CC3"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Oogbescherming: Veiligheidsbril met zijbescherming. Oogbescherming moet voldoen aan EN 166.</w:t>
            </w:r>
          </w:p>
        </w:tc>
      </w:tr>
      <w:tr w:rsidR="00951FAE" w14:paraId="11D25947" w14:textId="77777777">
        <w:tblPrEx>
          <w:tblCellMar>
            <w:top w:w="0" w:type="dxa"/>
            <w:bottom w:w="0" w:type="dxa"/>
          </w:tblCellMar>
        </w:tblPrEx>
        <w:tc>
          <w:tcPr>
            <w:tcW w:w="10260" w:type="dxa"/>
            <w:gridSpan w:val="4"/>
            <w:tcBorders>
              <w:top w:val="nil"/>
              <w:left w:val="nil"/>
              <w:bottom w:val="nil"/>
              <w:right w:val="nil"/>
            </w:tcBorders>
          </w:tcPr>
          <w:p w14:paraId="6D73E2D8"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Bescherming van de handen: Beschermhandschoenen</w:t>
            </w:r>
          </w:p>
        </w:tc>
      </w:tr>
      <w:tr w:rsidR="00951FAE" w14:paraId="1E40F7BC" w14:textId="77777777">
        <w:tblPrEx>
          <w:tblCellMar>
            <w:top w:w="0" w:type="dxa"/>
            <w:bottom w:w="0" w:type="dxa"/>
          </w:tblCellMar>
        </w:tblPrEx>
        <w:tc>
          <w:tcPr>
            <w:tcW w:w="10260" w:type="dxa"/>
            <w:gridSpan w:val="4"/>
            <w:tcBorders>
              <w:top w:val="nil"/>
              <w:left w:val="nil"/>
              <w:bottom w:val="nil"/>
              <w:right w:val="nil"/>
            </w:tcBorders>
          </w:tcPr>
          <w:p w14:paraId="4DB7C658"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Lichaamsbescherming: In chemische bedrijven gebruikelijke werkleding. Veiligheidsschoenen</w:t>
            </w:r>
          </w:p>
        </w:tc>
      </w:tr>
      <w:tr w:rsidR="00951FAE" w14:paraId="0DF58784"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3D6CB200" w14:textId="77777777" w:rsidR="00000000" w:rsidRDefault="001D544C">
            <w:pPr>
              <w:pStyle w:val="LINXEMOVE2"/>
              <w:tabs>
                <w:tab w:val="clear" w:pos="4536"/>
                <w:tab w:val="clear" w:pos="9072"/>
              </w:tabs>
              <w:spacing w:before="120" w:after="80"/>
              <w:jc w:val="center"/>
              <w:rPr>
                <w:rFonts w:ascii="Arial" w:hAnsi="Arial"/>
                <w:b/>
                <w:u w:val="single"/>
              </w:rPr>
            </w:pPr>
            <w:r>
              <w:rPr>
                <w:rFonts w:ascii="Arial" w:hAnsi="Arial"/>
                <w:b/>
                <w:u w:val="single"/>
              </w:rPr>
              <w:t>Gedrag in gevaarlijke situaties</w:t>
            </w:r>
          </w:p>
        </w:tc>
      </w:tr>
      <w:tr w:rsidR="00951FAE" w14:paraId="39D21053" w14:textId="77777777">
        <w:tblPrEx>
          <w:tblCellMar>
            <w:top w:w="0" w:type="dxa"/>
            <w:bottom w:w="0" w:type="dxa"/>
          </w:tblCellMar>
        </w:tblPrEx>
        <w:tc>
          <w:tcPr>
            <w:tcW w:w="10260" w:type="dxa"/>
            <w:gridSpan w:val="4"/>
            <w:tcBorders>
              <w:top w:val="nil"/>
              <w:left w:val="nil"/>
              <w:bottom w:val="nil"/>
              <w:right w:val="nil"/>
            </w:tcBorders>
            <w:shd w:val="clear" w:color="auto" w:fill="C0C0C0"/>
          </w:tcPr>
          <w:p w14:paraId="1F5C7A71" w14:textId="77777777" w:rsidR="00000000" w:rsidRDefault="001D544C">
            <w:pPr>
              <w:pStyle w:val="LINXEMOVE2"/>
              <w:tabs>
                <w:tab w:val="clear" w:pos="4536"/>
                <w:tab w:val="clear" w:pos="9072"/>
              </w:tabs>
              <w:spacing w:before="20" w:line="2" w:lineRule="atLeast"/>
              <w:ind w:left="57"/>
              <w:rPr>
                <w:rFonts w:ascii="Arial" w:hAnsi="Arial"/>
                <w:b/>
                <w:sz w:val="18"/>
              </w:rPr>
            </w:pPr>
            <w:r>
              <w:rPr>
                <w:rFonts w:ascii="Arial" w:hAnsi="Arial"/>
                <w:b/>
                <w:sz w:val="18"/>
              </w:rPr>
              <w:t>Phrase nicht verf</w:t>
            </w:r>
            <w:r>
              <w:rPr>
                <w:rFonts w:ascii="Arial" w:hAnsi="Arial"/>
                <w:b/>
                <w:sz w:val="18"/>
              </w:rPr>
              <w:t>ü</w:t>
            </w:r>
            <w:r>
              <w:rPr>
                <w:rFonts w:ascii="Arial" w:hAnsi="Arial"/>
                <w:b/>
                <w:sz w:val="18"/>
              </w:rPr>
              <w:t>gbar.</w:t>
            </w:r>
          </w:p>
        </w:tc>
      </w:tr>
      <w:tr w:rsidR="00951FAE" w14:paraId="20F9AB4F" w14:textId="77777777">
        <w:tblPrEx>
          <w:tblCellMar>
            <w:top w:w="0" w:type="dxa"/>
            <w:bottom w:w="0" w:type="dxa"/>
          </w:tblCellMar>
        </w:tblPrEx>
        <w:tc>
          <w:tcPr>
            <w:tcW w:w="10260" w:type="dxa"/>
            <w:gridSpan w:val="4"/>
            <w:tcBorders>
              <w:top w:val="nil"/>
              <w:left w:val="nil"/>
              <w:bottom w:val="nil"/>
              <w:right w:val="nil"/>
            </w:tcBorders>
          </w:tcPr>
          <w:p w14:paraId="4AC920BC" w14:textId="77777777" w:rsidR="00000000" w:rsidRDefault="001D544C">
            <w:pPr>
              <w:pStyle w:val="LINXEMOVE2"/>
              <w:tabs>
                <w:tab w:val="clear" w:pos="4536"/>
                <w:tab w:val="clear" w:pos="9072"/>
              </w:tabs>
              <w:spacing w:before="20" w:line="2" w:lineRule="atLeast"/>
              <w:ind w:left="57"/>
              <w:rPr>
                <w:rFonts w:ascii="Arial" w:hAnsi="Arial"/>
                <w:b/>
                <w:sz w:val="18"/>
              </w:rPr>
            </w:pPr>
            <w:r>
              <w:rPr>
                <w:rFonts w:ascii="Arial" w:hAnsi="Arial"/>
                <w:b/>
                <w:sz w:val="18"/>
              </w:rPr>
              <w:t xml:space="preserve">                          </w:t>
            </w:r>
          </w:p>
        </w:tc>
      </w:tr>
      <w:tr w:rsidR="00951FAE" w14:paraId="65975FCF" w14:textId="77777777">
        <w:tblPrEx>
          <w:tblCellMar>
            <w:top w:w="0" w:type="dxa"/>
            <w:bottom w:w="0" w:type="dxa"/>
          </w:tblCellMar>
        </w:tblPrEx>
        <w:tc>
          <w:tcPr>
            <w:tcW w:w="10260" w:type="dxa"/>
            <w:gridSpan w:val="4"/>
            <w:tcBorders>
              <w:top w:val="nil"/>
              <w:left w:val="nil"/>
              <w:bottom w:val="nil"/>
              <w:right w:val="nil"/>
            </w:tcBorders>
          </w:tcPr>
          <w:p w14:paraId="252DB577"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Geschikte blusmiddelen: Produkt zelf brandt niet; blusmaatregelen op de omgevingsbrand afstemmen.</w:t>
            </w:r>
          </w:p>
        </w:tc>
      </w:tr>
      <w:tr w:rsidR="00951FAE" w14:paraId="653712BB" w14:textId="77777777">
        <w:tblPrEx>
          <w:tblCellMar>
            <w:top w:w="0" w:type="dxa"/>
            <w:bottom w:w="0" w:type="dxa"/>
          </w:tblCellMar>
        </w:tblPrEx>
        <w:tc>
          <w:tcPr>
            <w:tcW w:w="10260" w:type="dxa"/>
            <w:gridSpan w:val="4"/>
            <w:tcBorders>
              <w:top w:val="nil"/>
              <w:left w:val="nil"/>
              <w:bottom w:val="nil"/>
              <w:right w:val="nil"/>
            </w:tcBorders>
          </w:tcPr>
          <w:p w14:paraId="7B437045"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Ongeschikte brandblusmiddelen: Volle waterstraal</w:t>
            </w:r>
          </w:p>
        </w:tc>
      </w:tr>
      <w:tr w:rsidR="00951FAE" w14:paraId="1BF77C53" w14:textId="77777777">
        <w:tblPrEx>
          <w:tblCellMar>
            <w:top w:w="0" w:type="dxa"/>
            <w:bottom w:w="0" w:type="dxa"/>
          </w:tblCellMar>
        </w:tblPrEx>
        <w:tc>
          <w:tcPr>
            <w:tcW w:w="10260" w:type="dxa"/>
            <w:gridSpan w:val="4"/>
            <w:tcBorders>
              <w:top w:val="nil"/>
              <w:left w:val="nil"/>
              <w:bottom w:val="nil"/>
              <w:right w:val="nil"/>
            </w:tcBorders>
          </w:tcPr>
          <w:p w14:paraId="0CD67FF4"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Aanraking met de ogen, de huid en de kleding vermijden. Volg de beschermende maatregelen zoals beschreven onder de Rubrieken 7 en 8.</w:t>
            </w:r>
          </w:p>
        </w:tc>
      </w:tr>
      <w:tr w:rsidR="00951FAE" w14:paraId="5F6EB87C" w14:textId="77777777">
        <w:tblPrEx>
          <w:tblCellMar>
            <w:top w:w="0" w:type="dxa"/>
            <w:bottom w:w="0" w:type="dxa"/>
          </w:tblCellMar>
        </w:tblPrEx>
        <w:tc>
          <w:tcPr>
            <w:tcW w:w="10260" w:type="dxa"/>
            <w:gridSpan w:val="4"/>
            <w:tcBorders>
              <w:top w:val="nil"/>
              <w:left w:val="nil"/>
              <w:bottom w:val="nil"/>
              <w:right w:val="nil"/>
            </w:tcBorders>
          </w:tcPr>
          <w:p w14:paraId="006936FA"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Niet in riolering/oppervlaktewater/grondwater laten terechtkomen.</w:t>
            </w:r>
          </w:p>
        </w:tc>
      </w:tr>
      <w:tr w:rsidR="00951FAE" w14:paraId="165AB401" w14:textId="77777777">
        <w:tblPrEx>
          <w:tblCellMar>
            <w:top w:w="0" w:type="dxa"/>
            <w:bottom w:w="0" w:type="dxa"/>
          </w:tblCellMar>
        </w:tblPrEx>
        <w:tc>
          <w:tcPr>
            <w:tcW w:w="10260" w:type="dxa"/>
            <w:gridSpan w:val="4"/>
            <w:tcBorders>
              <w:top w:val="nil"/>
              <w:left w:val="nil"/>
              <w:bottom w:val="nil"/>
              <w:right w:val="nil"/>
            </w:tcBorders>
          </w:tcPr>
          <w:p w14:paraId="35A85892"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Met g</w:t>
            </w:r>
            <w:r>
              <w:rPr>
                <w:rFonts w:ascii="Arial" w:hAnsi="Arial"/>
                <w:sz w:val="18"/>
              </w:rPr>
              <w:t>eschikte vloeistof absorberende middelen opnemen. Het opgenomen materiaal volgens de voorschriften verwijderen.</w:t>
            </w:r>
          </w:p>
        </w:tc>
      </w:tr>
      <w:tr w:rsidR="00951FAE" w14:paraId="2A1A50E5" w14:textId="77777777">
        <w:tblPrEx>
          <w:tblCellMar>
            <w:top w:w="0" w:type="dxa"/>
            <w:bottom w:w="0" w:type="dxa"/>
          </w:tblCellMar>
        </w:tblPrEx>
        <w:tc>
          <w:tcPr>
            <w:tcW w:w="10260" w:type="dxa"/>
            <w:gridSpan w:val="4"/>
            <w:tcBorders>
              <w:top w:val="nil"/>
              <w:left w:val="nil"/>
              <w:bottom w:val="nil"/>
              <w:right w:val="nil"/>
            </w:tcBorders>
          </w:tcPr>
          <w:p w14:paraId="30B85179"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Explosie- en brandgassen niet inademen. Bij brand geschikt ademhalingstoestel gebruiken.</w:t>
            </w:r>
          </w:p>
        </w:tc>
      </w:tr>
      <w:tr w:rsidR="00951FAE" w14:paraId="26657DED"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4E9E3509" w14:textId="77777777" w:rsidR="00000000" w:rsidRDefault="001D544C">
            <w:pPr>
              <w:pStyle w:val="LINXEMOVE2"/>
              <w:tabs>
                <w:tab w:val="clear" w:pos="4536"/>
                <w:tab w:val="clear" w:pos="9072"/>
              </w:tabs>
              <w:spacing w:before="120" w:after="80"/>
              <w:jc w:val="center"/>
              <w:rPr>
                <w:rFonts w:ascii="Arial" w:hAnsi="Arial"/>
                <w:b/>
                <w:u w:val="single"/>
              </w:rPr>
            </w:pPr>
            <w:r>
              <w:rPr>
                <w:rFonts w:ascii="Arial" w:hAnsi="Arial"/>
                <w:b/>
                <w:u w:val="single"/>
              </w:rPr>
              <w:t>Eerste hulp</w:t>
            </w:r>
          </w:p>
        </w:tc>
      </w:tr>
      <w:tr w:rsidR="00951FAE" w14:paraId="7D219288" w14:textId="77777777">
        <w:tblPrEx>
          <w:tblCellMar>
            <w:top w:w="0" w:type="dxa"/>
            <w:bottom w:w="0" w:type="dxa"/>
          </w:tblCellMar>
        </w:tblPrEx>
        <w:tc>
          <w:tcPr>
            <w:tcW w:w="10260" w:type="dxa"/>
            <w:gridSpan w:val="4"/>
            <w:tcBorders>
              <w:top w:val="nil"/>
              <w:left w:val="nil"/>
              <w:bottom w:val="nil"/>
              <w:right w:val="nil"/>
            </w:tcBorders>
            <w:shd w:val="clear" w:color="auto" w:fill="C0C0C0"/>
          </w:tcPr>
          <w:p w14:paraId="1E9CB6E8" w14:textId="77777777" w:rsidR="00000000" w:rsidRDefault="001D544C">
            <w:pPr>
              <w:pStyle w:val="LINXEMOVE2"/>
              <w:tabs>
                <w:tab w:val="clear" w:pos="4536"/>
                <w:tab w:val="clear" w:pos="9072"/>
              </w:tabs>
              <w:spacing w:before="20" w:line="2" w:lineRule="atLeast"/>
              <w:ind w:left="57"/>
              <w:rPr>
                <w:rFonts w:ascii="Arial" w:hAnsi="Arial"/>
                <w:b/>
                <w:sz w:val="18"/>
              </w:rPr>
            </w:pPr>
            <w:r>
              <w:rPr>
                <w:rFonts w:ascii="Arial" w:hAnsi="Arial"/>
                <w:b/>
                <w:sz w:val="18"/>
              </w:rPr>
              <w:t>First Aider:</w:t>
            </w:r>
          </w:p>
        </w:tc>
      </w:tr>
      <w:tr w:rsidR="00951FAE" w14:paraId="60AD92F8" w14:textId="77777777">
        <w:tblPrEx>
          <w:tblCellMar>
            <w:top w:w="0" w:type="dxa"/>
            <w:bottom w:w="0" w:type="dxa"/>
          </w:tblCellMar>
        </w:tblPrEx>
        <w:tc>
          <w:tcPr>
            <w:tcW w:w="10260" w:type="dxa"/>
            <w:gridSpan w:val="4"/>
            <w:tcBorders>
              <w:top w:val="nil"/>
              <w:left w:val="nil"/>
              <w:bottom w:val="nil"/>
              <w:right w:val="nil"/>
            </w:tcBorders>
          </w:tcPr>
          <w:p w14:paraId="0BFF6AB7" w14:textId="77777777" w:rsidR="00000000" w:rsidRDefault="001D544C">
            <w:pPr>
              <w:pStyle w:val="LINXEMOVE2"/>
              <w:tabs>
                <w:tab w:val="clear" w:pos="4536"/>
                <w:tab w:val="clear" w:pos="9072"/>
              </w:tabs>
              <w:spacing w:before="20" w:line="2" w:lineRule="atLeast"/>
              <w:ind w:left="57"/>
              <w:rPr>
                <w:rFonts w:ascii="Arial" w:hAnsi="Arial"/>
                <w:b/>
                <w:sz w:val="18"/>
              </w:rPr>
            </w:pPr>
            <w:r>
              <w:rPr>
                <w:rFonts w:ascii="Arial" w:hAnsi="Arial"/>
                <w:b/>
                <w:sz w:val="18"/>
              </w:rPr>
              <w:t xml:space="preserve">                          </w:t>
            </w:r>
          </w:p>
        </w:tc>
      </w:tr>
      <w:tr w:rsidR="00951FAE" w14:paraId="6682DD1A" w14:textId="77777777">
        <w:tblPrEx>
          <w:tblCellMar>
            <w:top w:w="0" w:type="dxa"/>
            <w:bottom w:w="0" w:type="dxa"/>
          </w:tblCellMar>
        </w:tblPrEx>
        <w:tc>
          <w:tcPr>
            <w:tcW w:w="10260" w:type="dxa"/>
            <w:gridSpan w:val="4"/>
            <w:tcBorders>
              <w:top w:val="nil"/>
              <w:left w:val="nil"/>
              <w:bottom w:val="nil"/>
              <w:right w:val="nil"/>
            </w:tcBorders>
          </w:tcPr>
          <w:p w14:paraId="7DEC1F8A" w14:textId="77777777" w:rsidR="00000000" w:rsidRDefault="001D544C">
            <w:pPr>
              <w:pStyle w:val="LINXEMOVE2"/>
              <w:tabs>
                <w:tab w:val="clear" w:pos="4536"/>
                <w:tab w:val="clear" w:pos="9072"/>
              </w:tabs>
              <w:ind w:left="855"/>
              <w:rPr>
                <w:rFonts w:ascii="Arial" w:hAnsi="Arial"/>
                <w:sz w:val="20"/>
              </w:rPr>
            </w:pPr>
            <w:r>
              <w:rPr>
                <w:rFonts w:ascii="Arial" w:hAnsi="Arial"/>
                <w:sz w:val="20"/>
              </w:rPr>
              <w:pict w14:anchorId="2D365ACB">
                <v:shape id="_x0000_i1030" type="#_x0000_t75" style="width:56.25pt;height:56.25pt">
                  <v:imagedata r:id="rId11" o:title=""/>
                </v:shape>
              </w:pict>
            </w:r>
            <w:r>
              <w:rPr>
                <w:rFonts w:ascii="Arial" w:hAnsi="Arial"/>
                <w:sz w:val="20"/>
              </w:rPr>
              <w:pict w14:anchorId="1945F2F1">
                <v:shape id="_x0000_i1031" type="#_x0000_t75" style="width:56.25pt;height:56.25pt">
                  <v:imagedata r:id="rId12" o:title=""/>
                </v:shape>
              </w:pict>
            </w:r>
          </w:p>
        </w:tc>
      </w:tr>
      <w:tr w:rsidR="00951FAE" w14:paraId="6DB9B8C9" w14:textId="77777777">
        <w:tblPrEx>
          <w:tblCellMar>
            <w:top w:w="0" w:type="dxa"/>
            <w:bottom w:w="0" w:type="dxa"/>
          </w:tblCellMar>
        </w:tblPrEx>
        <w:tc>
          <w:tcPr>
            <w:tcW w:w="10260" w:type="dxa"/>
            <w:gridSpan w:val="4"/>
            <w:tcBorders>
              <w:top w:val="nil"/>
              <w:left w:val="nil"/>
              <w:bottom w:val="nil"/>
              <w:right w:val="nil"/>
            </w:tcBorders>
          </w:tcPr>
          <w:p w14:paraId="456924E8"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Verontreinigde, doordrenkte kleding onmiddellijk uittrekken en veilig verwijderen.</w:t>
            </w:r>
          </w:p>
        </w:tc>
      </w:tr>
      <w:tr w:rsidR="00951FAE" w14:paraId="6BBE1A8E" w14:textId="77777777">
        <w:tblPrEx>
          <w:tblCellMar>
            <w:top w:w="0" w:type="dxa"/>
            <w:bottom w:w="0" w:type="dxa"/>
          </w:tblCellMar>
        </w:tblPrEx>
        <w:tc>
          <w:tcPr>
            <w:tcW w:w="10260" w:type="dxa"/>
            <w:gridSpan w:val="4"/>
            <w:tcBorders>
              <w:top w:val="nil"/>
              <w:left w:val="nil"/>
              <w:bottom w:val="nil"/>
              <w:right w:val="nil"/>
            </w:tcBorders>
          </w:tcPr>
          <w:p w14:paraId="08F2F56D"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Lichaam grondig reinigen (douche- of bad).</w:t>
            </w:r>
          </w:p>
        </w:tc>
      </w:tr>
      <w:tr w:rsidR="00951FAE" w14:paraId="632A7CE3" w14:textId="77777777">
        <w:tblPrEx>
          <w:tblCellMar>
            <w:top w:w="0" w:type="dxa"/>
            <w:bottom w:w="0" w:type="dxa"/>
          </w:tblCellMar>
        </w:tblPrEx>
        <w:tc>
          <w:tcPr>
            <w:tcW w:w="10260" w:type="dxa"/>
            <w:gridSpan w:val="4"/>
            <w:tcBorders>
              <w:top w:val="nil"/>
              <w:left w:val="nil"/>
              <w:bottom w:val="nil"/>
              <w:right w:val="nil"/>
            </w:tcBorders>
          </w:tcPr>
          <w:p w14:paraId="770DB01F"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In alle gevallen de arts he</w:t>
            </w:r>
            <w:r>
              <w:rPr>
                <w:rFonts w:ascii="Arial" w:hAnsi="Arial"/>
                <w:sz w:val="18"/>
              </w:rPr>
              <w:t>t veiligheidsinformatieblad laten zien.</w:t>
            </w:r>
          </w:p>
        </w:tc>
      </w:tr>
      <w:tr w:rsidR="00951FAE" w14:paraId="2F30F60B" w14:textId="77777777">
        <w:tblPrEx>
          <w:tblCellMar>
            <w:top w:w="0" w:type="dxa"/>
            <w:bottom w:w="0" w:type="dxa"/>
          </w:tblCellMar>
        </w:tblPrEx>
        <w:tc>
          <w:tcPr>
            <w:tcW w:w="10260" w:type="dxa"/>
            <w:gridSpan w:val="4"/>
            <w:tcBorders>
              <w:top w:val="nil"/>
              <w:left w:val="nil"/>
              <w:bottom w:val="nil"/>
              <w:right w:val="nil"/>
            </w:tcBorders>
          </w:tcPr>
          <w:p w14:paraId="7005F265"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lastRenderedPageBreak/>
              <w:t>Bij blootstelling door inademing: Voor frisse lucht zorgen. Na inademing van sproeinevel medisch advies inwinnen.</w:t>
            </w:r>
          </w:p>
        </w:tc>
      </w:tr>
      <w:tr w:rsidR="00951FAE" w14:paraId="4FD954C3" w14:textId="77777777">
        <w:tblPrEx>
          <w:tblCellMar>
            <w:top w:w="0" w:type="dxa"/>
            <w:bottom w:w="0" w:type="dxa"/>
          </w:tblCellMar>
        </w:tblPrEx>
        <w:tc>
          <w:tcPr>
            <w:tcW w:w="10260" w:type="dxa"/>
            <w:gridSpan w:val="4"/>
            <w:tcBorders>
              <w:top w:val="nil"/>
              <w:left w:val="nil"/>
              <w:bottom w:val="nil"/>
              <w:right w:val="nil"/>
            </w:tcBorders>
          </w:tcPr>
          <w:p w14:paraId="045BC676"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Bij blootstelling door aanraking met de ogen: Na aanraking met de ogen onmiddellijk met veel water 1</w:t>
            </w:r>
            <w:r>
              <w:rPr>
                <w:rFonts w:ascii="Arial" w:hAnsi="Arial"/>
                <w:sz w:val="18"/>
              </w:rPr>
              <w:t>5 minuten spoelen. Onmiddellijk een arts raadplegen.</w:t>
            </w:r>
          </w:p>
        </w:tc>
      </w:tr>
      <w:tr w:rsidR="00951FAE" w14:paraId="0BA80185" w14:textId="77777777">
        <w:tblPrEx>
          <w:tblCellMar>
            <w:top w:w="0" w:type="dxa"/>
            <w:bottom w:w="0" w:type="dxa"/>
          </w:tblCellMar>
        </w:tblPrEx>
        <w:tc>
          <w:tcPr>
            <w:tcW w:w="10260" w:type="dxa"/>
            <w:gridSpan w:val="4"/>
            <w:tcBorders>
              <w:top w:val="nil"/>
              <w:left w:val="nil"/>
              <w:bottom w:val="nil"/>
              <w:right w:val="nil"/>
            </w:tcBorders>
          </w:tcPr>
          <w:p w14:paraId="5F95AA02"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Bij blootstelling door aanraking met de huid: Na aanraking met de huid onmiddellijk wassen met veel water. Medische hulp inroepen.</w:t>
            </w:r>
          </w:p>
        </w:tc>
      </w:tr>
      <w:tr w:rsidR="00951FAE" w14:paraId="3E23F150" w14:textId="77777777">
        <w:tblPrEx>
          <w:tblCellMar>
            <w:top w:w="0" w:type="dxa"/>
            <w:bottom w:w="0" w:type="dxa"/>
          </w:tblCellMar>
        </w:tblPrEx>
        <w:tc>
          <w:tcPr>
            <w:tcW w:w="10260" w:type="dxa"/>
            <w:gridSpan w:val="4"/>
            <w:tcBorders>
              <w:top w:val="nil"/>
              <w:left w:val="nil"/>
              <w:bottom w:val="nil"/>
              <w:right w:val="nil"/>
            </w:tcBorders>
          </w:tcPr>
          <w:p w14:paraId="474F0948" w14:textId="77777777" w:rsidR="00000000" w:rsidRDefault="001D544C">
            <w:pPr>
              <w:pStyle w:val="LINXEMOVE2"/>
              <w:tabs>
                <w:tab w:val="clear" w:pos="4536"/>
                <w:tab w:val="clear" w:pos="9072"/>
              </w:tabs>
              <w:spacing w:before="20" w:line="2" w:lineRule="atLeast"/>
              <w:ind w:left="57"/>
              <w:rPr>
                <w:rFonts w:ascii="Arial" w:hAnsi="Arial"/>
                <w:sz w:val="18"/>
              </w:rPr>
            </w:pPr>
            <w:r>
              <w:rPr>
                <w:rFonts w:ascii="Arial" w:hAnsi="Arial"/>
                <w:sz w:val="18"/>
              </w:rPr>
              <w:t>Bij blootstelling door inslikken: In geval van inslikken onmiddellijk een arts raadplegen en verpakking of etiket tonen. Mon</w:t>
            </w:r>
            <w:r>
              <w:rPr>
                <w:rFonts w:ascii="Arial" w:hAnsi="Arial"/>
                <w:sz w:val="18"/>
              </w:rPr>
              <w:t>d grondig met water spoelen. Overvloedig water met kleine slokken laten drinken. Geen braken opwekken.</w:t>
            </w:r>
          </w:p>
        </w:tc>
      </w:tr>
      <w:tr w:rsidR="00951FAE" w14:paraId="44D3A9F4" w14:textId="77777777">
        <w:tblPrEx>
          <w:tblCellMar>
            <w:top w:w="0" w:type="dxa"/>
            <w:bottom w:w="0" w:type="dxa"/>
          </w:tblCellMar>
        </w:tblPrEx>
        <w:tc>
          <w:tcPr>
            <w:tcW w:w="10260" w:type="dxa"/>
            <w:gridSpan w:val="4"/>
            <w:tcBorders>
              <w:top w:val="nil"/>
              <w:left w:val="nil"/>
              <w:bottom w:val="nil"/>
              <w:right w:val="nil"/>
            </w:tcBorders>
            <w:shd w:val="clear" w:color="auto" w:fill="C0C0C0"/>
          </w:tcPr>
          <w:p w14:paraId="03ED61F5" w14:textId="77777777" w:rsidR="00000000" w:rsidRDefault="001D544C">
            <w:pPr>
              <w:pStyle w:val="LINXEMOVE2"/>
              <w:tabs>
                <w:tab w:val="clear" w:pos="4536"/>
                <w:tab w:val="clear" w:pos="9072"/>
              </w:tabs>
              <w:spacing w:before="20" w:line="2" w:lineRule="atLeast"/>
              <w:ind w:left="57"/>
              <w:rPr>
                <w:rFonts w:ascii="Arial" w:hAnsi="Arial"/>
                <w:b/>
                <w:sz w:val="18"/>
              </w:rPr>
            </w:pPr>
            <w:r>
              <w:rPr>
                <w:rFonts w:ascii="Arial" w:hAnsi="Arial"/>
                <w:b/>
                <w:sz w:val="18"/>
              </w:rPr>
              <w:t>Telefoonnummer voor noodgevallen</w:t>
            </w:r>
          </w:p>
        </w:tc>
      </w:tr>
      <w:tr w:rsidR="00951FAE" w14:paraId="358181D7" w14:textId="77777777">
        <w:tblPrEx>
          <w:tblCellMar>
            <w:top w:w="0" w:type="dxa"/>
            <w:bottom w:w="0" w:type="dxa"/>
          </w:tblCellMar>
        </w:tblPrEx>
        <w:tc>
          <w:tcPr>
            <w:tcW w:w="10260" w:type="dxa"/>
            <w:gridSpan w:val="4"/>
            <w:tcBorders>
              <w:top w:val="nil"/>
              <w:left w:val="nil"/>
              <w:bottom w:val="nil"/>
              <w:right w:val="nil"/>
            </w:tcBorders>
          </w:tcPr>
          <w:p w14:paraId="072BC717" w14:textId="77777777" w:rsidR="00000000" w:rsidRDefault="001D544C">
            <w:pPr>
              <w:pStyle w:val="LINXEMOVE2"/>
              <w:tabs>
                <w:tab w:val="clear" w:pos="4536"/>
                <w:tab w:val="clear" w:pos="9072"/>
              </w:tabs>
              <w:spacing w:before="20" w:line="2" w:lineRule="atLeast"/>
              <w:ind w:left="57"/>
              <w:rPr>
                <w:rFonts w:ascii="Arial" w:hAnsi="Arial"/>
                <w:b/>
                <w:sz w:val="18"/>
              </w:rPr>
            </w:pPr>
            <w:r>
              <w:rPr>
                <w:rFonts w:ascii="Arial" w:hAnsi="Arial"/>
                <w:b/>
                <w:sz w:val="18"/>
              </w:rPr>
              <w:t xml:space="preserve">                          </w:t>
            </w:r>
          </w:p>
        </w:tc>
      </w:tr>
      <w:tr w:rsidR="00951FAE" w14:paraId="091E4A4C"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445EEFB2" w14:textId="77777777" w:rsidR="00000000" w:rsidRDefault="001D544C">
            <w:pPr>
              <w:pStyle w:val="LINXEMOVE2"/>
              <w:tabs>
                <w:tab w:val="clear" w:pos="4536"/>
                <w:tab w:val="clear" w:pos="9072"/>
              </w:tabs>
              <w:spacing w:before="120" w:after="80"/>
              <w:jc w:val="center"/>
              <w:rPr>
                <w:rFonts w:ascii="Arial" w:hAnsi="Arial"/>
                <w:b/>
                <w:u w:val="single"/>
              </w:rPr>
            </w:pPr>
            <w:r>
              <w:rPr>
                <w:rFonts w:ascii="Arial" w:hAnsi="Arial"/>
                <w:b/>
                <w:u w:val="single"/>
              </w:rPr>
              <w:t>Correcte verwijdering</w:t>
            </w:r>
          </w:p>
        </w:tc>
      </w:tr>
      <w:tr w:rsidR="00951FAE" w14:paraId="4126185B" w14:textId="77777777">
        <w:tblPrEx>
          <w:tblCellMar>
            <w:top w:w="0" w:type="dxa"/>
            <w:bottom w:w="0" w:type="dxa"/>
          </w:tblCellMar>
        </w:tblPrEx>
        <w:tc>
          <w:tcPr>
            <w:tcW w:w="10260" w:type="dxa"/>
            <w:gridSpan w:val="4"/>
            <w:tcBorders>
              <w:top w:val="nil"/>
              <w:left w:val="nil"/>
              <w:bottom w:val="nil"/>
              <w:right w:val="nil"/>
            </w:tcBorders>
            <w:shd w:val="clear" w:color="auto" w:fill="C0C0C0"/>
          </w:tcPr>
          <w:p w14:paraId="6A14F5C9" w14:textId="77777777" w:rsidR="00000000" w:rsidRDefault="001D544C">
            <w:pPr>
              <w:pStyle w:val="LINXEMOVE2"/>
              <w:tabs>
                <w:tab w:val="clear" w:pos="4536"/>
                <w:tab w:val="clear" w:pos="9072"/>
              </w:tabs>
              <w:spacing w:before="20" w:line="2" w:lineRule="atLeast"/>
              <w:ind w:left="57"/>
              <w:rPr>
                <w:rFonts w:ascii="Arial" w:hAnsi="Arial"/>
                <w:b/>
                <w:sz w:val="18"/>
              </w:rPr>
            </w:pPr>
            <w:r>
              <w:rPr>
                <w:rFonts w:ascii="Arial" w:hAnsi="Arial"/>
                <w:b/>
                <w:sz w:val="18"/>
              </w:rPr>
              <w:t>Phrase nicht verf</w:t>
            </w:r>
            <w:r>
              <w:rPr>
                <w:rFonts w:ascii="Arial" w:hAnsi="Arial"/>
                <w:b/>
                <w:sz w:val="18"/>
              </w:rPr>
              <w:t>ü</w:t>
            </w:r>
            <w:r>
              <w:rPr>
                <w:rFonts w:ascii="Arial" w:hAnsi="Arial"/>
                <w:b/>
                <w:sz w:val="18"/>
              </w:rPr>
              <w:t>gbar.</w:t>
            </w:r>
          </w:p>
        </w:tc>
      </w:tr>
      <w:tr w:rsidR="00951FAE" w14:paraId="0F33801D" w14:textId="77777777">
        <w:tblPrEx>
          <w:tblCellMar>
            <w:top w:w="0" w:type="dxa"/>
            <w:bottom w:w="0" w:type="dxa"/>
          </w:tblCellMar>
        </w:tblPrEx>
        <w:tc>
          <w:tcPr>
            <w:tcW w:w="10260" w:type="dxa"/>
            <w:gridSpan w:val="4"/>
            <w:tcBorders>
              <w:top w:val="nil"/>
              <w:left w:val="nil"/>
              <w:bottom w:val="nil"/>
              <w:right w:val="nil"/>
            </w:tcBorders>
          </w:tcPr>
          <w:p w14:paraId="6D8129F5" w14:textId="77777777" w:rsidR="00000000" w:rsidRDefault="001D544C">
            <w:pPr>
              <w:pStyle w:val="LINXEMOVE2"/>
              <w:tabs>
                <w:tab w:val="clear" w:pos="4536"/>
                <w:tab w:val="clear" w:pos="9072"/>
              </w:tabs>
              <w:spacing w:before="20" w:line="2" w:lineRule="atLeast"/>
              <w:ind w:left="57"/>
              <w:rPr>
                <w:rFonts w:ascii="Arial" w:hAnsi="Arial"/>
                <w:b/>
                <w:sz w:val="18"/>
              </w:rPr>
            </w:pPr>
            <w:r>
              <w:rPr>
                <w:rFonts w:ascii="Arial" w:hAnsi="Arial"/>
                <w:b/>
                <w:sz w:val="18"/>
              </w:rPr>
              <w:t>This workplace instruction is a draft version and has to be overworked in certain cases.</w:t>
            </w:r>
          </w:p>
        </w:tc>
      </w:tr>
    </w:tbl>
    <w:p w14:paraId="45C67F6C" w14:textId="77777777" w:rsidR="007B3E38" w:rsidRPr="007B3E38" w:rsidRDefault="007B3E38">
      <w:pPr>
        <w:pStyle w:val="LINXEMOVE2"/>
        <w:tabs>
          <w:tab w:val="clear" w:pos="4536"/>
          <w:tab w:val="clear" w:pos="9072"/>
        </w:tabs>
        <w:rPr>
          <w:rFonts w:ascii="Arial" w:hAnsi="Arial" w:cs="Arial"/>
          <w:sz w:val="20"/>
          <w:szCs w:val="20"/>
        </w:rPr>
      </w:pPr>
    </w:p>
    <w:sectPr w:rsidR="007B3E38" w:rsidRPr="007B3E38" w:rsidSect="00F1386E">
      <w:headerReference w:type="even" r:id="rId13"/>
      <w:headerReference w:type="default" r:id="rId14"/>
      <w:footerReference w:type="even" r:id="rId15"/>
      <w:footerReference w:type="default" r:id="rId16"/>
      <w:headerReference w:type="first" r:id="rId17"/>
      <w:footerReference w:type="first" r:id="rId18"/>
      <w:pgSz w:w="11904" w:h="16834" w:code="9"/>
      <w:pgMar w:top="1527" w:right="561" w:bottom="1021" w:left="851" w:header="567" w:footer="601"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8C51" w14:textId="77777777" w:rsidR="003D4F1A" w:rsidRDefault="003D4F1A">
      <w:r>
        <w:separator/>
      </w:r>
    </w:p>
  </w:endnote>
  <w:endnote w:type="continuationSeparator" w:id="0">
    <w:p w14:paraId="329B422B" w14:textId="77777777" w:rsidR="003D4F1A" w:rsidRDefault="003D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831E" w14:textId="77777777" w:rsidR="006F321F" w:rsidRDefault="006F32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6941" w14:textId="77777777" w:rsidR="00951FAE" w:rsidRDefault="00A72C66">
    <w:pPr>
      <w:pStyle w:val="LINEXMOVE1"/>
      <w:jc w:val="center"/>
      <w:rPr>
        <w:rFonts w:ascii="Arial" w:hAnsi="Arial" w:cs="Arial"/>
        <w:sz w:val="20"/>
        <w:szCs w:val="20"/>
      </w:rPr>
    </w:pPr>
    <w:r>
      <w:rPr>
        <w:rFonts w:ascii="Arial" w:hAnsi="Arial" w:cs="Arial"/>
        <w:sz w:val="20"/>
        <w:szCs w:val="20"/>
      </w:rPr>
      <w:t>[Page]</w:t>
    </w:r>
    <w:r w:rsidR="00951FAE">
      <w:rPr>
        <w:rFonts w:ascii="Arial" w:hAnsi="Arial" w:cs="Arial"/>
        <w:sz w:val="20"/>
        <w:szCs w:val="20"/>
      </w:rPr>
      <w:t xml:space="preserve"> </w:t>
    </w:r>
    <w:r w:rsidR="00951FAE">
      <w:rPr>
        <w:rFonts w:ascii="Arial" w:hAnsi="Arial" w:cs="Arial"/>
        <w:sz w:val="20"/>
        <w:szCs w:val="20"/>
      </w:rPr>
      <w:fldChar w:fldCharType="begin"/>
    </w:r>
    <w:r w:rsidR="00951FAE">
      <w:rPr>
        <w:rFonts w:ascii="Arial" w:hAnsi="Arial" w:cs="Arial"/>
        <w:sz w:val="20"/>
        <w:szCs w:val="20"/>
      </w:rPr>
      <w:instrText xml:space="preserve"> PAGE </w:instrText>
    </w:r>
    <w:r w:rsidR="00951FAE">
      <w:rPr>
        <w:rFonts w:ascii="Arial" w:hAnsi="Arial" w:cs="Arial"/>
        <w:sz w:val="20"/>
        <w:szCs w:val="20"/>
      </w:rPr>
      <w:fldChar w:fldCharType="separate"/>
    </w:r>
    <w:r w:rsidR="006F321F">
      <w:rPr>
        <w:rFonts w:ascii="Arial" w:hAnsi="Arial" w:cs="Arial"/>
        <w:noProof/>
        <w:sz w:val="20"/>
        <w:szCs w:val="20"/>
      </w:rPr>
      <w:t>1</w:t>
    </w:r>
    <w:r w:rsidR="00951FAE">
      <w:rPr>
        <w:rFonts w:ascii="Arial" w:hAnsi="Arial" w:cs="Arial"/>
        <w:sz w:val="20"/>
        <w:szCs w:val="20"/>
      </w:rPr>
      <w:fldChar w:fldCharType="end"/>
    </w:r>
    <w:r w:rsidR="00951FAE">
      <w:rPr>
        <w:rFonts w:ascii="Arial" w:hAnsi="Arial" w:cs="Arial"/>
        <w:sz w:val="20"/>
        <w:szCs w:val="20"/>
      </w:rPr>
      <w:t>(</w:t>
    </w:r>
    <w:r w:rsidR="00951FAE">
      <w:rPr>
        <w:rFonts w:ascii="Arial" w:hAnsi="Arial" w:cs="Arial"/>
        <w:sz w:val="20"/>
        <w:szCs w:val="20"/>
      </w:rPr>
      <w:fldChar w:fldCharType="begin"/>
    </w:r>
    <w:r w:rsidR="00951FAE">
      <w:rPr>
        <w:rFonts w:ascii="Arial" w:hAnsi="Arial" w:cs="Arial"/>
        <w:sz w:val="20"/>
        <w:szCs w:val="20"/>
      </w:rPr>
      <w:instrText xml:space="preserve"> NUMPAGES </w:instrText>
    </w:r>
    <w:r w:rsidR="00951FAE">
      <w:rPr>
        <w:rFonts w:ascii="Arial" w:hAnsi="Arial" w:cs="Arial"/>
        <w:sz w:val="20"/>
        <w:szCs w:val="20"/>
      </w:rPr>
      <w:fldChar w:fldCharType="separate"/>
    </w:r>
    <w:r w:rsidR="006F321F">
      <w:rPr>
        <w:rFonts w:ascii="Arial" w:hAnsi="Arial" w:cs="Arial"/>
        <w:noProof/>
        <w:sz w:val="20"/>
        <w:szCs w:val="20"/>
      </w:rPr>
      <w:t>1</w:t>
    </w:r>
    <w:r w:rsidR="00951FAE">
      <w:rPr>
        <w:rFonts w:ascii="Arial" w:hAnsi="Arial" w:cs="Arial"/>
        <w:sz w:val="20"/>
        <w:szCs w:val="20"/>
      </w:rPr>
      <w:fldChar w:fldCharType="end"/>
    </w:r>
    <w:r w:rsidR="00951FAE">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D117" w14:textId="77777777" w:rsidR="006F321F" w:rsidRDefault="006F32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0A6D" w14:textId="77777777" w:rsidR="003D4F1A" w:rsidRDefault="003D4F1A">
      <w:r>
        <w:separator/>
      </w:r>
    </w:p>
  </w:footnote>
  <w:footnote w:type="continuationSeparator" w:id="0">
    <w:p w14:paraId="1BDCA149" w14:textId="77777777" w:rsidR="003D4F1A" w:rsidRDefault="003D4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FB2E" w14:textId="77777777" w:rsidR="006F321F" w:rsidRDefault="006F32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E59E" w14:textId="77777777" w:rsidR="00951FAE" w:rsidRDefault="001D544C" w:rsidP="00950695">
    <w:pPr>
      <w:pStyle w:val="LINEXMOVE"/>
      <w:widowControl w:val="0"/>
      <w:tabs>
        <w:tab w:val="left" w:pos="90"/>
        <w:tab w:val="right" w:pos="10489"/>
      </w:tabs>
      <w:spacing w:before="40"/>
      <w:rPr>
        <w:rFonts w:ascii="Arial" w:hAnsi="Arial" w:cs="Arial"/>
        <w:snapToGrid w:val="0"/>
        <w:color w:val="000000"/>
        <w:sz w:val="31"/>
        <w:szCs w:val="31"/>
      </w:rPr>
    </w:pPr>
    <w:r>
      <w:rPr>
        <w:noProof/>
      </w:rPr>
      <w:pict w14:anchorId="5B6B8479">
        <v:shapetype id="_x0000_t202" coordsize="21600,21600" o:spt="202" path="m,l,21600r21600,l21600,xe">
          <v:stroke joinstyle="miter"/>
          <v:path gradientshapeok="t" o:connecttype="rect"/>
        </v:shapetype>
        <v:shape id="_x0000_s2049" type="#_x0000_t202" style="position:absolute;margin-left:.5pt;margin-top:17.4pt;width:344.1pt;height:27.55pt;z-index:-251658752" stroked="f">
          <v:textbox style="mso-next-textbox:#_x0000_s2049" inset="1mm,0,1mm,0">
            <w:txbxContent>
              <w:p w14:paraId="36C1D28E" w14:textId="77777777" w:rsidR="00951FAE" w:rsidRDefault="001D544C">
                <w:pPr>
                  <w:pStyle w:val="LINEXMOVE"/>
                  <w:rPr>
                    <w:sz w:val="28"/>
                    <w:szCs w:val="28"/>
                  </w:rPr>
                </w:pPr>
                <w:r>
                  <w:rPr>
                    <w:rFonts w:ascii="Arial" w:hAnsi="Arial"/>
                    <w:sz w:val="20"/>
                  </w:rPr>
                  <w:t xml:space="preserve">Instructies overeenkomstig </w:t>
                </w:r>
                <w:r>
                  <w:rPr>
                    <w:rFonts w:ascii="Arial" w:hAnsi="Arial"/>
                    <w:sz w:val="20"/>
                  </w:rPr>
                  <w:t>§</w:t>
                </w:r>
                <w:r>
                  <w:rPr>
                    <w:rFonts w:ascii="Arial" w:hAnsi="Arial"/>
                    <w:sz w:val="20"/>
                  </w:rPr>
                  <w:t xml:space="preserve"> 14 v</w:t>
                </w:r>
                <w:r>
                  <w:rPr>
                    <w:rFonts w:ascii="Arial" w:hAnsi="Arial"/>
                    <w:sz w:val="20"/>
                  </w:rPr>
                  <w:t>an de Duitse verordening inzake gevaarlijke stoffen (GefStoffV)</w:t>
                </w:r>
              </w:p>
            </w:txbxContent>
          </v:textbox>
          <w10:wrap type="square"/>
        </v:shape>
      </w:pict>
    </w:r>
    <w:r>
      <w:rPr>
        <w:noProof/>
      </w:rPr>
      <w:pict w14:anchorId="46C60C32">
        <v:line id="_x0000_s2050" style="position:absolute;z-index:251658752" from="-6.05pt,45.95pt" to="526.75pt,45.95pt" strokeweight="1.5pt"/>
      </w:pict>
    </w:r>
    <w:r>
      <w:rPr>
        <w:noProof/>
      </w:rPr>
      <w:pict w14:anchorId="36CEA5C5">
        <v:shape id="_x0000_s2051" type="#_x0000_t202" style="position:absolute;margin-left:344.6pt;margin-top:32.2pt;width:180pt;height:11.9pt;z-index:-251659776" stroked="f">
          <v:textbox style="mso-next-textbox:#_x0000_s2051" inset="1mm,0,0,0">
            <w:txbxContent>
              <w:p w14:paraId="4BEEA2C7" w14:textId="77777777" w:rsidR="00951FAE" w:rsidRDefault="001D544C">
                <w:pPr>
                  <w:pStyle w:val="LINEXMOVE"/>
                  <w:jc w:val="right"/>
                  <w:rPr>
                    <w:sz w:val="20"/>
                    <w:szCs w:val="20"/>
                  </w:rPr>
                </w:pPr>
                <w:r>
                  <w:rPr>
                    <w:rFonts w:ascii="Arial" w:hAnsi="Arial"/>
                    <w:sz w:val="20"/>
                  </w:rPr>
                  <w:t xml:space="preserve">Afdrukdatum </w:t>
                </w:r>
                <w:r w:rsidR="00526488">
                  <w:rPr>
                    <w:rFonts w:ascii="Arial" w:hAnsi="Arial" w:cs="Arial"/>
                    <w:sz w:val="20"/>
                    <w:szCs w:val="20"/>
                  </w:rPr>
                  <w:fldChar w:fldCharType="begin"/>
                </w:r>
                <w:r w:rsidR="00526488">
                  <w:rPr>
                    <w:rFonts w:ascii="Arial" w:hAnsi="Arial" w:cs="Arial"/>
                    <w:sz w:val="20"/>
                    <w:szCs w:val="20"/>
                  </w:rPr>
                  <w:instrText xml:space="preserve"> DATE  \@ "dd.MM.yy"  \* MERGEFORMAT </w:instrText>
                </w:r>
                <w:r w:rsidR="00526488">
                  <w:rPr>
                    <w:rFonts w:ascii="Arial" w:hAnsi="Arial" w:cs="Arial"/>
                    <w:sz w:val="20"/>
                    <w:szCs w:val="20"/>
                  </w:rPr>
                  <w:fldChar w:fldCharType="separate"/>
                </w:r>
                <w:r>
                  <w:rPr>
                    <w:rFonts w:ascii="Arial" w:hAnsi="Arial" w:cs="Arial"/>
                    <w:noProof/>
                    <w:sz w:val="20"/>
                    <w:szCs w:val="20"/>
                  </w:rPr>
                  <w:t>16.05.22</w:t>
                </w:r>
                <w:r w:rsidR="00526488">
                  <w:rPr>
                    <w:rFonts w:ascii="Arial" w:hAnsi="Arial" w:cs="Arial"/>
                    <w:sz w:val="20"/>
                    <w:szCs w:val="20"/>
                  </w:rPr>
                  <w:fldChar w:fldCharType="end"/>
                </w:r>
              </w:p>
            </w:txbxContent>
          </v:textbox>
          <w10:wrap type="square"/>
        </v:shape>
      </w:pict>
    </w:r>
    <w:r w:rsidR="00951FAE">
      <w:rPr>
        <w:rFonts w:ascii="Arial" w:hAnsi="Arial" w:cs="Arial"/>
        <w:snapToGrid w:val="0"/>
        <w:color w:val="000000"/>
        <w:sz w:val="31"/>
        <w:szCs w:val="31"/>
      </w:rPr>
      <w:tab/>
    </w:r>
    <w:r w:rsidR="00951FAE">
      <w:rPr>
        <w:rFonts w:ascii="Arial" w:hAnsi="Arial" w:cs="Arial"/>
        <w:snapToGrid w:val="0"/>
        <w:color w:val="000000"/>
        <w:sz w:val="31"/>
        <w:szCs w:val="3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A406" w14:textId="77777777" w:rsidR="006F321F" w:rsidRDefault="006F321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7563"/>
    <w:rsid w:val="00091ABF"/>
    <w:rsid w:val="00144999"/>
    <w:rsid w:val="00167907"/>
    <w:rsid w:val="001D544C"/>
    <w:rsid w:val="001E741E"/>
    <w:rsid w:val="00243BD0"/>
    <w:rsid w:val="002C3DCF"/>
    <w:rsid w:val="002C7B11"/>
    <w:rsid w:val="002E5F3E"/>
    <w:rsid w:val="003123B9"/>
    <w:rsid w:val="00395D71"/>
    <w:rsid w:val="003D4F1A"/>
    <w:rsid w:val="004316DC"/>
    <w:rsid w:val="00526488"/>
    <w:rsid w:val="005E20E3"/>
    <w:rsid w:val="00653F32"/>
    <w:rsid w:val="00686704"/>
    <w:rsid w:val="00693019"/>
    <w:rsid w:val="006F321F"/>
    <w:rsid w:val="007265FB"/>
    <w:rsid w:val="007B3E38"/>
    <w:rsid w:val="007C3D79"/>
    <w:rsid w:val="008A1703"/>
    <w:rsid w:val="008A3DCA"/>
    <w:rsid w:val="008E6C24"/>
    <w:rsid w:val="00950695"/>
    <w:rsid w:val="00951FAE"/>
    <w:rsid w:val="00A72C66"/>
    <w:rsid w:val="00AA68D0"/>
    <w:rsid w:val="00AF1F6B"/>
    <w:rsid w:val="00B35FE9"/>
    <w:rsid w:val="00BE7563"/>
    <w:rsid w:val="00CE31C0"/>
    <w:rsid w:val="00F13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1ED838B"/>
  <w14:defaultImageDpi w14:val="0"/>
  <w15:docId w15:val="{812E9C90-9BCE-42AA-9DB8-20CF80C8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sz w:val="24"/>
      <w:szCs w:val="24"/>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NEXMOVE">
    <w:name w:val="[@LINEXMOVE]"/>
    <w:uiPriority w:val="99"/>
    <w:pPr>
      <w:autoSpaceDE w:val="0"/>
      <w:autoSpaceDN w:val="0"/>
      <w:spacing w:after="0" w:line="240" w:lineRule="auto"/>
    </w:pPr>
    <w:rPr>
      <w:sz w:val="24"/>
      <w:szCs w:val="24"/>
    </w:rPr>
  </w:style>
  <w:style w:type="paragraph" w:customStyle="1" w:styleId="LINXEMOVE2">
    <w:name w:val="[@LINXEMOVE]2"/>
    <w:uiPriority w:val="99"/>
    <w:pPr>
      <w:tabs>
        <w:tab w:val="center" w:pos="4536"/>
        <w:tab w:val="right" w:pos="9072"/>
      </w:tabs>
      <w:autoSpaceDE w:val="0"/>
      <w:autoSpaceDN w:val="0"/>
      <w:spacing w:after="0" w:line="240" w:lineRule="auto"/>
    </w:pPr>
    <w:rPr>
      <w:sz w:val="24"/>
      <w:szCs w:val="24"/>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sz w:val="24"/>
      <w:szCs w:val="24"/>
    </w:rPr>
  </w:style>
  <w:style w:type="paragraph" w:customStyle="1" w:styleId="LINEXMOVE1">
    <w:name w:val="[@LINEXMOVE]1"/>
    <w:uiPriority w:val="99"/>
    <w:pPr>
      <w:tabs>
        <w:tab w:val="center" w:pos="4536"/>
        <w:tab w:val="right" w:pos="9072"/>
      </w:tabs>
      <w:autoSpaceDE w:val="0"/>
      <w:autoSpaceDN w:val="0"/>
      <w:spacing w:after="0" w:line="240" w:lineRule="auto"/>
    </w:pPr>
    <w:rPr>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sz w:val="24"/>
      <w:szCs w:val="24"/>
    </w:rPr>
  </w:style>
  <w:style w:type="paragraph" w:styleId="Sprechblasentext">
    <w:name w:val="Balloon Text"/>
    <w:basedOn w:val="Standard"/>
    <w:link w:val="SprechblasentextZchn"/>
    <w:uiPriority w:val="99"/>
    <w:semiHidden/>
    <w:unhideWhenUsed/>
    <w:rsid w:val="00395D7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95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customXml" Target="../customXml/item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F07C2DAB3C47499F4C7F5D365DB267" ma:contentTypeVersion="4" ma:contentTypeDescription="Ein neues Dokument erstellen." ma:contentTypeScope="" ma:versionID="fd4b6131e14e3687e0020c662f6899e6">
  <xsd:schema xmlns:xsd="http://www.w3.org/2001/XMLSchema" xmlns:xs="http://www.w3.org/2001/XMLSchema" xmlns:p="http://schemas.microsoft.com/office/2006/metadata/properties" xmlns:ns2="832c8800-dd2f-4320-87c1-10c1c976871e" targetNamespace="http://schemas.microsoft.com/office/2006/metadata/properties" ma:root="true" ma:fieldsID="6fe914c676cd1a225a918261872e4f65" ns2:_="">
    <xsd:import namespace="832c8800-dd2f-4320-87c1-10c1c97687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8800-dd2f-4320-87c1-10c1c9768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77547-06DD-4B62-A2BC-7D2FBB242B40}"/>
</file>

<file path=customXml/itemProps2.xml><?xml version="1.0" encoding="utf-8"?>
<ds:datastoreItem xmlns:ds="http://schemas.openxmlformats.org/officeDocument/2006/customXml" ds:itemID="{64B6A651-0001-47A7-925E-7EFBF8A2411A}"/>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2908</Characters>
  <Application>Microsoft Office Word</Application>
  <DocSecurity>0</DocSecurity>
  <Lines>24</Lines>
  <Paragraphs>6</Paragraphs>
  <ScaleCrop>false</ScaleCrop>
  <Company>ProSiSoft</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Produkt-Nr</dc:title>
  <dc:subject/>
  <dc:creator>ProSiSoft</dc:creator>
  <cp:keywords/>
  <dc:description/>
  <cp:lastModifiedBy>Mansel, Volker</cp:lastModifiedBy>
  <cp:revision>2</cp:revision>
  <dcterms:created xsi:type="dcterms:W3CDTF">2022-05-16T13:03:00Z</dcterms:created>
  <dcterms:modified xsi:type="dcterms:W3CDTF">2022-05-16T13:03:00Z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c8e3cc-a736-432a-b49d-1760e6df93c1_Enabled">
    <vt:lpwstr>true</vt:lpwstr>
  </property>
  <property fmtid="{D5CDD505-2E9C-101B-9397-08002B2CF9AE}" pid="3" name="MSIP_Label_25c8e3cc-a736-432a-b49d-1760e6df93c1_SetDate">
    <vt:lpwstr>2022-03-30T11:44:32Z</vt:lpwstr>
  </property>
  <property fmtid="{D5CDD505-2E9C-101B-9397-08002B2CF9AE}" pid="4" name="MSIP_Label_25c8e3cc-a736-432a-b49d-1760e6df93c1_Method">
    <vt:lpwstr>Privileged</vt:lpwstr>
  </property>
  <property fmtid="{D5CDD505-2E9C-101B-9397-08002B2CF9AE}" pid="5" name="MSIP_Label_25c8e3cc-a736-432a-b49d-1760e6df93c1_Name">
    <vt:lpwstr>Öffentlich</vt:lpwstr>
  </property>
  <property fmtid="{D5CDD505-2E9C-101B-9397-08002B2CF9AE}" pid="6" name="MSIP_Label_25c8e3cc-a736-432a-b49d-1760e6df93c1_SiteId">
    <vt:lpwstr>4f6e342a-b220-4d04-bbbf-b3c8d934399a</vt:lpwstr>
  </property>
  <property fmtid="{D5CDD505-2E9C-101B-9397-08002B2CF9AE}" pid="7" name="MSIP_Label_25c8e3cc-a736-432a-b49d-1760e6df93c1_ActionId">
    <vt:lpwstr>89b26f88-bada-427d-b4d7-e99f1cb3d81e</vt:lpwstr>
  </property>
  <property fmtid="{D5CDD505-2E9C-101B-9397-08002B2CF9AE}" pid="8" name="MSIP_Label_25c8e3cc-a736-432a-b49d-1760e6df93c1_ContentBits">
    <vt:lpwstr>0</vt:lpwstr>
  </property>
</Properties>
</file>